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05" w:rsidRDefault="00251B05" w:rsidP="00251B05">
      <w:pPr>
        <w:keepNext/>
        <w:keepLines/>
        <w:spacing w:line="280" w:lineRule="exact"/>
        <w:jc w:val="center"/>
        <w:rPr>
          <w:rStyle w:val="Balk10"/>
          <w:rFonts w:eastAsia="Courier New"/>
        </w:rPr>
      </w:pPr>
      <w:r>
        <w:rPr>
          <w:rStyle w:val="Balk10"/>
          <w:rFonts w:eastAsia="Courier New"/>
        </w:rPr>
        <w:t>7143 SAYILI YASAYA GÖRE BORÇ YAPILANDIRMA BAŞVURU FORMU</w:t>
      </w:r>
    </w:p>
    <w:p w:rsidR="00251B05" w:rsidRDefault="00251B05" w:rsidP="00251B05">
      <w:pPr>
        <w:keepNext/>
        <w:keepLines/>
        <w:spacing w:line="280"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1925"/>
        <w:gridCol w:w="3778"/>
        <w:gridCol w:w="4699"/>
      </w:tblGrid>
      <w:tr w:rsidR="00251B05" w:rsidTr="00B24D0B">
        <w:trPr>
          <w:trHeight w:val="346"/>
        </w:trPr>
        <w:tc>
          <w:tcPr>
            <w:tcW w:w="5703" w:type="dxa"/>
            <w:gridSpan w:val="2"/>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 xml:space="preserve">Adı, </w:t>
            </w:r>
            <w:proofErr w:type="gramStart"/>
            <w:r>
              <w:rPr>
                <w:rStyle w:val="Gvdemetni10pt"/>
              </w:rPr>
              <w:t>Soyadı :</w:t>
            </w:r>
            <w:proofErr w:type="gramEnd"/>
          </w:p>
        </w:tc>
        <w:tc>
          <w:tcPr>
            <w:tcW w:w="4699" w:type="dxa"/>
            <w:tcBorders>
              <w:top w:val="single" w:sz="4" w:space="0" w:color="auto"/>
              <w:left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proofErr w:type="gramStart"/>
            <w:r>
              <w:rPr>
                <w:rStyle w:val="Gvdemetni10pt"/>
              </w:rPr>
              <w:t>Unvanı :</w:t>
            </w:r>
            <w:proofErr w:type="gramEnd"/>
          </w:p>
        </w:tc>
      </w:tr>
      <w:tr w:rsidR="00251B05" w:rsidTr="00B24D0B">
        <w:trPr>
          <w:trHeight w:val="379"/>
        </w:trPr>
        <w:tc>
          <w:tcPr>
            <w:tcW w:w="5703" w:type="dxa"/>
            <w:gridSpan w:val="2"/>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T.C. Kimlik No:</w:t>
            </w:r>
          </w:p>
        </w:tc>
        <w:tc>
          <w:tcPr>
            <w:tcW w:w="4699" w:type="dxa"/>
            <w:tcBorders>
              <w:top w:val="single" w:sz="4" w:space="0" w:color="auto"/>
              <w:left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Oda Sicil No:</w:t>
            </w:r>
          </w:p>
        </w:tc>
      </w:tr>
      <w:tr w:rsidR="00251B05" w:rsidTr="00B24D0B">
        <w:trPr>
          <w:trHeight w:val="326"/>
        </w:trPr>
        <w:tc>
          <w:tcPr>
            <w:tcW w:w="10402" w:type="dxa"/>
            <w:gridSpan w:val="3"/>
            <w:tcBorders>
              <w:top w:val="single" w:sz="4" w:space="0" w:color="auto"/>
              <w:left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 xml:space="preserve">İş Yeri </w:t>
            </w:r>
            <w:proofErr w:type="gramStart"/>
            <w:r>
              <w:rPr>
                <w:rStyle w:val="Gvdemetni10pt"/>
              </w:rPr>
              <w:t>Unvanı :</w:t>
            </w:r>
            <w:proofErr w:type="gramEnd"/>
          </w:p>
        </w:tc>
      </w:tr>
      <w:tr w:rsidR="00251B05" w:rsidTr="00B24D0B">
        <w:trPr>
          <w:trHeight w:val="278"/>
        </w:trPr>
        <w:tc>
          <w:tcPr>
            <w:tcW w:w="1925" w:type="dxa"/>
            <w:vMerge w:val="restart"/>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İş Yeri Adresi</w:t>
            </w:r>
          </w:p>
        </w:tc>
        <w:tc>
          <w:tcPr>
            <w:tcW w:w="8477" w:type="dxa"/>
            <w:gridSpan w:val="2"/>
            <w:tcBorders>
              <w:top w:val="single" w:sz="4" w:space="0" w:color="auto"/>
              <w:left w:val="single" w:sz="4" w:space="0" w:color="auto"/>
              <w:right w:val="single" w:sz="4" w:space="0" w:color="auto"/>
            </w:tcBorders>
            <w:shd w:val="clear" w:color="auto" w:fill="FFFFFF"/>
          </w:tcPr>
          <w:p w:rsidR="00251B05" w:rsidRDefault="00251B05" w:rsidP="00B24D0B">
            <w:pPr>
              <w:rPr>
                <w:sz w:val="10"/>
                <w:szCs w:val="10"/>
              </w:rPr>
            </w:pPr>
          </w:p>
        </w:tc>
      </w:tr>
      <w:tr w:rsidR="00251B05" w:rsidTr="00B24D0B">
        <w:trPr>
          <w:trHeight w:val="254"/>
        </w:trPr>
        <w:tc>
          <w:tcPr>
            <w:tcW w:w="1925" w:type="dxa"/>
            <w:vMerge/>
            <w:tcBorders>
              <w:left w:val="single" w:sz="4" w:space="0" w:color="auto"/>
            </w:tcBorders>
            <w:shd w:val="clear" w:color="auto" w:fill="FFFFFF"/>
          </w:tcPr>
          <w:p w:rsidR="00251B05" w:rsidRDefault="00251B05" w:rsidP="00B24D0B"/>
        </w:tc>
        <w:tc>
          <w:tcPr>
            <w:tcW w:w="8477" w:type="dxa"/>
            <w:gridSpan w:val="2"/>
            <w:tcBorders>
              <w:top w:val="single" w:sz="4" w:space="0" w:color="auto"/>
              <w:left w:val="single" w:sz="4" w:space="0" w:color="auto"/>
              <w:right w:val="single" w:sz="4" w:space="0" w:color="auto"/>
            </w:tcBorders>
            <w:shd w:val="clear" w:color="auto" w:fill="FFFFFF"/>
          </w:tcPr>
          <w:p w:rsidR="00251B05" w:rsidRDefault="00251B05" w:rsidP="00B24D0B">
            <w:pPr>
              <w:rPr>
                <w:sz w:val="10"/>
                <w:szCs w:val="10"/>
              </w:rPr>
            </w:pPr>
          </w:p>
        </w:tc>
      </w:tr>
      <w:tr w:rsidR="00251B05" w:rsidTr="00B24D0B">
        <w:trPr>
          <w:trHeight w:val="298"/>
        </w:trPr>
        <w:tc>
          <w:tcPr>
            <w:tcW w:w="1925" w:type="dxa"/>
            <w:vMerge/>
            <w:tcBorders>
              <w:left w:val="single" w:sz="4" w:space="0" w:color="auto"/>
            </w:tcBorders>
            <w:shd w:val="clear" w:color="auto" w:fill="FFFFFF"/>
          </w:tcPr>
          <w:p w:rsidR="00251B05" w:rsidRDefault="00251B05" w:rsidP="00B24D0B"/>
        </w:tc>
        <w:tc>
          <w:tcPr>
            <w:tcW w:w="3778" w:type="dxa"/>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İl/İlçe:</w:t>
            </w:r>
          </w:p>
        </w:tc>
        <w:tc>
          <w:tcPr>
            <w:tcW w:w="4699" w:type="dxa"/>
            <w:tcBorders>
              <w:top w:val="single" w:sz="4" w:space="0" w:color="auto"/>
              <w:left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 xml:space="preserve">Posta </w:t>
            </w:r>
            <w:proofErr w:type="gramStart"/>
            <w:r>
              <w:rPr>
                <w:rStyle w:val="Gvdemetni10pt"/>
              </w:rPr>
              <w:t>Kodu :</w:t>
            </w:r>
            <w:proofErr w:type="gramEnd"/>
          </w:p>
        </w:tc>
      </w:tr>
      <w:tr w:rsidR="00251B05" w:rsidTr="00B24D0B">
        <w:trPr>
          <w:trHeight w:val="302"/>
        </w:trPr>
        <w:tc>
          <w:tcPr>
            <w:tcW w:w="1925" w:type="dxa"/>
            <w:vMerge w:val="restart"/>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proofErr w:type="gramStart"/>
            <w:r>
              <w:rPr>
                <w:rStyle w:val="Gvdemetni10pt"/>
              </w:rPr>
              <w:t>İkametgah</w:t>
            </w:r>
            <w:proofErr w:type="gramEnd"/>
            <w:r>
              <w:rPr>
                <w:rStyle w:val="Gvdemetni10pt"/>
              </w:rPr>
              <w:t xml:space="preserve"> Adresi</w:t>
            </w:r>
          </w:p>
        </w:tc>
        <w:tc>
          <w:tcPr>
            <w:tcW w:w="8477" w:type="dxa"/>
            <w:gridSpan w:val="2"/>
            <w:tcBorders>
              <w:top w:val="single" w:sz="4" w:space="0" w:color="auto"/>
              <w:left w:val="single" w:sz="4" w:space="0" w:color="auto"/>
              <w:right w:val="single" w:sz="4" w:space="0" w:color="auto"/>
            </w:tcBorders>
            <w:shd w:val="clear" w:color="auto" w:fill="FFFFFF"/>
          </w:tcPr>
          <w:p w:rsidR="00251B05" w:rsidRDefault="00251B05" w:rsidP="00B24D0B">
            <w:pPr>
              <w:rPr>
                <w:sz w:val="10"/>
                <w:szCs w:val="10"/>
              </w:rPr>
            </w:pPr>
          </w:p>
        </w:tc>
      </w:tr>
      <w:tr w:rsidR="00251B05" w:rsidTr="00B24D0B">
        <w:trPr>
          <w:trHeight w:val="254"/>
        </w:trPr>
        <w:tc>
          <w:tcPr>
            <w:tcW w:w="1925" w:type="dxa"/>
            <w:vMerge/>
            <w:tcBorders>
              <w:left w:val="single" w:sz="4" w:space="0" w:color="auto"/>
            </w:tcBorders>
            <w:shd w:val="clear" w:color="auto" w:fill="FFFFFF"/>
          </w:tcPr>
          <w:p w:rsidR="00251B05" w:rsidRDefault="00251B05" w:rsidP="00B24D0B"/>
        </w:tc>
        <w:tc>
          <w:tcPr>
            <w:tcW w:w="8477" w:type="dxa"/>
            <w:gridSpan w:val="2"/>
            <w:tcBorders>
              <w:top w:val="single" w:sz="4" w:space="0" w:color="auto"/>
              <w:left w:val="single" w:sz="4" w:space="0" w:color="auto"/>
              <w:right w:val="single" w:sz="4" w:space="0" w:color="auto"/>
            </w:tcBorders>
            <w:shd w:val="clear" w:color="auto" w:fill="FFFFFF"/>
          </w:tcPr>
          <w:p w:rsidR="00251B05" w:rsidRDefault="00251B05" w:rsidP="00B24D0B">
            <w:pPr>
              <w:rPr>
                <w:sz w:val="10"/>
                <w:szCs w:val="10"/>
              </w:rPr>
            </w:pPr>
          </w:p>
        </w:tc>
      </w:tr>
      <w:tr w:rsidR="00251B05" w:rsidTr="00B24D0B">
        <w:trPr>
          <w:trHeight w:val="293"/>
        </w:trPr>
        <w:tc>
          <w:tcPr>
            <w:tcW w:w="1925" w:type="dxa"/>
            <w:vMerge/>
            <w:tcBorders>
              <w:left w:val="single" w:sz="4" w:space="0" w:color="auto"/>
            </w:tcBorders>
            <w:shd w:val="clear" w:color="auto" w:fill="FFFFFF"/>
          </w:tcPr>
          <w:p w:rsidR="00251B05" w:rsidRDefault="00251B05" w:rsidP="00B24D0B"/>
        </w:tc>
        <w:tc>
          <w:tcPr>
            <w:tcW w:w="3778" w:type="dxa"/>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İl/İlçe:</w:t>
            </w:r>
          </w:p>
        </w:tc>
        <w:tc>
          <w:tcPr>
            <w:tcW w:w="4699" w:type="dxa"/>
            <w:tcBorders>
              <w:top w:val="single" w:sz="4" w:space="0" w:color="auto"/>
              <w:left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 xml:space="preserve">Posta </w:t>
            </w:r>
            <w:proofErr w:type="gramStart"/>
            <w:r>
              <w:rPr>
                <w:rStyle w:val="Gvdemetni10pt"/>
              </w:rPr>
              <w:t>Kodu :</w:t>
            </w:r>
            <w:proofErr w:type="gramEnd"/>
          </w:p>
        </w:tc>
      </w:tr>
      <w:tr w:rsidR="00251B05" w:rsidTr="00B24D0B">
        <w:trPr>
          <w:trHeight w:val="302"/>
        </w:trPr>
        <w:tc>
          <w:tcPr>
            <w:tcW w:w="5703" w:type="dxa"/>
            <w:gridSpan w:val="2"/>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Telefon No (İş):</w:t>
            </w:r>
          </w:p>
        </w:tc>
        <w:tc>
          <w:tcPr>
            <w:tcW w:w="4699" w:type="dxa"/>
            <w:tcBorders>
              <w:top w:val="single" w:sz="4" w:space="0" w:color="auto"/>
              <w:left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Telefon No (Ev):</w:t>
            </w:r>
          </w:p>
        </w:tc>
      </w:tr>
      <w:tr w:rsidR="00251B05" w:rsidTr="00B24D0B">
        <w:trPr>
          <w:trHeight w:val="250"/>
        </w:trPr>
        <w:tc>
          <w:tcPr>
            <w:tcW w:w="5703" w:type="dxa"/>
            <w:gridSpan w:val="2"/>
            <w:tcBorders>
              <w:top w:val="single" w:sz="4" w:space="0" w:color="auto"/>
              <w:lef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 xml:space="preserve">Faks </w:t>
            </w:r>
            <w:proofErr w:type="gramStart"/>
            <w:r>
              <w:rPr>
                <w:rStyle w:val="Gvdemetni10pt"/>
              </w:rPr>
              <w:t>No :</w:t>
            </w:r>
            <w:proofErr w:type="gramEnd"/>
          </w:p>
        </w:tc>
        <w:tc>
          <w:tcPr>
            <w:tcW w:w="4699" w:type="dxa"/>
            <w:tcBorders>
              <w:top w:val="single" w:sz="4" w:space="0" w:color="auto"/>
              <w:left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 xml:space="preserve">GSM </w:t>
            </w:r>
            <w:proofErr w:type="gramStart"/>
            <w:r>
              <w:rPr>
                <w:rStyle w:val="Gvdemetni10pt"/>
              </w:rPr>
              <w:t>No :</w:t>
            </w:r>
            <w:proofErr w:type="gramEnd"/>
          </w:p>
        </w:tc>
      </w:tr>
      <w:tr w:rsidR="00251B05" w:rsidTr="00B24D0B">
        <w:trPr>
          <w:trHeight w:val="418"/>
        </w:trPr>
        <w:tc>
          <w:tcPr>
            <w:tcW w:w="10402" w:type="dxa"/>
            <w:gridSpan w:val="3"/>
            <w:tcBorders>
              <w:top w:val="single" w:sz="4" w:space="0" w:color="auto"/>
              <w:left w:val="single" w:sz="4" w:space="0" w:color="auto"/>
              <w:bottom w:val="single" w:sz="4" w:space="0" w:color="auto"/>
              <w:right w:val="single" w:sz="4" w:space="0" w:color="auto"/>
            </w:tcBorders>
            <w:shd w:val="clear" w:color="auto" w:fill="FFFFFF"/>
          </w:tcPr>
          <w:p w:rsidR="00251B05" w:rsidRDefault="00251B05" w:rsidP="00B24D0B">
            <w:pPr>
              <w:pStyle w:val="Gvdemetni0"/>
              <w:shd w:val="clear" w:color="auto" w:fill="auto"/>
              <w:spacing w:line="200" w:lineRule="exact"/>
            </w:pPr>
            <w:r>
              <w:rPr>
                <w:rStyle w:val="Gvdemetni10pt"/>
              </w:rPr>
              <w:t xml:space="preserve">E-posta </w:t>
            </w:r>
            <w:proofErr w:type="gramStart"/>
            <w:r>
              <w:rPr>
                <w:rStyle w:val="Gvdemetni10pt"/>
              </w:rPr>
              <w:t>Adresi :</w:t>
            </w:r>
            <w:proofErr w:type="gramEnd"/>
          </w:p>
        </w:tc>
      </w:tr>
    </w:tbl>
    <w:p w:rsidR="00251B05" w:rsidRDefault="00251B05" w:rsidP="00251B05">
      <w:pPr>
        <w:pStyle w:val="Tabloyazs0"/>
        <w:shd w:val="clear" w:color="auto" w:fill="auto"/>
        <w:rPr>
          <w:color w:val="000000"/>
        </w:rPr>
      </w:pPr>
    </w:p>
    <w:p w:rsidR="00251B05" w:rsidRDefault="00251B05" w:rsidP="00251B05">
      <w:pPr>
        <w:pStyle w:val="Tabloyazs0"/>
        <w:shd w:val="clear" w:color="auto" w:fill="auto"/>
        <w:rPr>
          <w:color w:val="000000"/>
        </w:rPr>
      </w:pPr>
    </w:p>
    <w:p w:rsidR="00251B05" w:rsidRDefault="00251B05" w:rsidP="00251B05">
      <w:pPr>
        <w:pStyle w:val="Tabloyazs0"/>
        <w:shd w:val="clear" w:color="auto" w:fill="auto"/>
        <w:rPr>
          <w:rStyle w:val="TabloyazsKalnDeil"/>
        </w:rPr>
      </w:pPr>
      <w:r>
        <w:rPr>
          <w:color w:val="000000"/>
        </w:rPr>
        <w:t xml:space="preserve">7143 Sayılı “Vergi ve Diğer Bazı Alacakların Yeniden Yapılandırılması ile Bazı Kanunlarda Değişiklik Yapılmasına İlişkin Kanun” 18 Mayıs 2018 tarihli 30425 </w:t>
      </w:r>
      <w:r>
        <w:rPr>
          <w:rStyle w:val="TabloyazsKalnDeil"/>
        </w:rPr>
        <w:t>Sayılı Resmi Gazetede yayımlanmıştır.</w:t>
      </w:r>
    </w:p>
    <w:p w:rsidR="00251B05" w:rsidRDefault="00251B05" w:rsidP="00251B05">
      <w:pPr>
        <w:pStyle w:val="Tabloyazs0"/>
        <w:shd w:val="clear" w:color="auto" w:fill="auto"/>
      </w:pPr>
    </w:p>
    <w:p w:rsidR="00251B05" w:rsidRDefault="00251B05" w:rsidP="00251B05">
      <w:pPr>
        <w:pStyle w:val="Gvdemetni0"/>
        <w:shd w:val="clear" w:color="auto" w:fill="auto"/>
        <w:jc w:val="both"/>
        <w:rPr>
          <w:rStyle w:val="GvdemetniKalnDeil"/>
        </w:rPr>
      </w:pPr>
      <w:r>
        <w:rPr>
          <w:color w:val="000000"/>
        </w:rPr>
        <w:t xml:space="preserve">“ 7143- MADDE 10- (11) </w:t>
      </w:r>
      <w:proofErr w:type="gramStart"/>
      <w:r>
        <w:rPr>
          <w:color w:val="000000"/>
        </w:rPr>
        <w:t>31/3/2018</w:t>
      </w:r>
      <w:proofErr w:type="gramEnd"/>
      <w:r>
        <w:rPr>
          <w:color w:val="000000"/>
        </w:rPr>
        <w:t xml:space="preserve"> tarihi (bu tarih dâhil) </w:t>
      </w:r>
      <w:r>
        <w:rPr>
          <w:rStyle w:val="GvdemetniKalnDeil"/>
        </w:rPr>
        <w:t xml:space="preserve">itibarıyla ödenmesi gerektiği hâlde bu Kanunun yayımı tarihine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w:t>
      </w:r>
      <w:r>
        <w:rPr>
          <w:color w:val="000000"/>
        </w:rPr>
        <w:t xml:space="preserve">asıllarının ödenmemiş kısmının birinci taksiti bu Kanunun yayımı tarihini takip eden ikinci ayın sonuna kadar (31.07.2018), </w:t>
      </w:r>
      <w:r>
        <w:rPr>
          <w:rStyle w:val="Gvdemetni10pt"/>
        </w:rPr>
        <w:t xml:space="preserve">kalanı </w:t>
      </w:r>
      <w:r>
        <w:rPr>
          <w:color w:val="000000"/>
        </w:rPr>
        <w:t xml:space="preserve">aylık dönemler hâlinde ve azami toplam altı eşit taksitte ödenmesi hâlinde, bu alacaklara uygulanan faiz, gecikme faizi, gecikme zammı gibi </w:t>
      </w:r>
      <w:proofErr w:type="spellStart"/>
      <w:r>
        <w:rPr>
          <w:color w:val="000000"/>
        </w:rPr>
        <w:t>fer’i</w:t>
      </w:r>
      <w:proofErr w:type="spellEnd"/>
      <w:r>
        <w:rPr>
          <w:color w:val="000000"/>
        </w:rPr>
        <w:t xml:space="preserve"> alacakların tahsilinden vazgeçilir. Bu fıkra hükmünden yararlanılabilmesi için bu Kanunun yayımı tarihini izleyen ikinci ayın sonuna kadar alacaklı birime başvurulması şarttır (31.07.2018). </w:t>
      </w:r>
      <w:r>
        <w:rPr>
          <w:rStyle w:val="GvdemetniKalnDeil"/>
        </w:rPr>
        <w:t xml:space="preserve">Fıkra kapsamında ödenmesi gereken tutarların fıkrada öngörülen süre ve şekilde kısmen veya tamamen ödenmemesi hâlinde, ödenmemiş alacak asılları ile bunlara ilişkin faiz, gecikme faizi, gecikme zammı gibi </w:t>
      </w:r>
      <w:proofErr w:type="spellStart"/>
      <w:r>
        <w:rPr>
          <w:rStyle w:val="GvdemetniKalnDeil"/>
        </w:rPr>
        <w:t>fer’i</w:t>
      </w:r>
      <w:proofErr w:type="spellEnd"/>
      <w:r>
        <w:rPr>
          <w:rStyle w:val="GvdemetniKalnDeil"/>
        </w:rPr>
        <w:t xml:space="preserve"> alacaklar ilgili mevzuat hükümlerine göre tahsil edilir. </w:t>
      </w:r>
      <w:r>
        <w:rPr>
          <w:color w:val="000000"/>
        </w:rPr>
        <w:t xml:space="preserve">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w:t>
      </w:r>
      <w:proofErr w:type="gramStart"/>
      <w:r>
        <w:rPr>
          <w:color w:val="000000"/>
        </w:rPr>
        <w:t>hâlinde</w:t>
      </w:r>
      <w:proofErr w:type="gramEnd"/>
      <w:r>
        <w:rPr>
          <w:color w:val="000000"/>
        </w:rPr>
        <w:t xml:space="preserve"> davalar ve/veya icra takipleri sonlandırılır. Bu takdirde, borçluların mahkeme ve icra masrafları ile vekâlet ücretini ilk taksit tutarı ile birlikte Ödemeleri şarttır. </w:t>
      </w:r>
      <w:r>
        <w:rPr>
          <w:rStyle w:val="GvdemetniKalnDeil"/>
        </w:rPr>
        <w:t xml:space="preserve">Bu Kanunun yayımı tarihi itibarıyla üyelerin odalara, odaların da Türkiye Serbest Muhasebeci Mali Müşavirler ve Yeminli Mali Müşavirler Odaları Birliğine kısmen veya tamamen ödemiş olduğu aidat asıllarına isabet eden ve ödenmemiş olan faiz, gecikme faizi, gecikme zammı gibi </w:t>
      </w:r>
      <w:proofErr w:type="spellStart"/>
      <w:r>
        <w:rPr>
          <w:rStyle w:val="GvdemetniKalnDeil"/>
        </w:rPr>
        <w:t>fer’i</w:t>
      </w:r>
      <w:proofErr w:type="spellEnd"/>
      <w:r>
        <w:rPr>
          <w:rStyle w:val="GvdemetniKalnDeil"/>
        </w:rPr>
        <w:t xml:space="preserve"> alacakların tahsilinden vazgeçilir”.</w:t>
      </w:r>
    </w:p>
    <w:p w:rsidR="00251B05" w:rsidRDefault="00251B05" w:rsidP="00251B05">
      <w:pPr>
        <w:pStyle w:val="Gvdemetni0"/>
        <w:shd w:val="clear" w:color="auto" w:fill="auto"/>
        <w:jc w:val="both"/>
      </w:pPr>
    </w:p>
    <w:p w:rsidR="00251B05" w:rsidRDefault="00251B05" w:rsidP="00251B05">
      <w:pPr>
        <w:pStyle w:val="Gvdemetni40"/>
        <w:shd w:val="clear" w:color="auto" w:fill="auto"/>
        <w:jc w:val="both"/>
        <w:rPr>
          <w:color w:val="000000"/>
        </w:rPr>
      </w:pPr>
      <w:r>
        <w:rPr>
          <w:rStyle w:val="Gvdemetni4Kaln"/>
        </w:rPr>
        <w:t xml:space="preserve">7143 </w:t>
      </w:r>
      <w:r>
        <w:rPr>
          <w:color w:val="000000"/>
        </w:rPr>
        <w:t xml:space="preserve">Sayılı Yasanın 10 (11) .maddesi kapsamında borçlarımın yapılandırılmasını talep ediyor, yapılandırılan borçlarımın tamamını, yapılandırmayı talep ettiğim tarihten itibaren Yasanın tanıdığı </w:t>
      </w:r>
      <w:r>
        <w:rPr>
          <w:rStyle w:val="Gvdemetni4Kaln"/>
        </w:rPr>
        <w:t xml:space="preserve">6 aylık </w:t>
      </w:r>
      <w:r>
        <w:rPr>
          <w:color w:val="000000"/>
        </w:rPr>
        <w:t xml:space="preserve">sürenin son günü olan, </w:t>
      </w:r>
      <w:r>
        <w:rPr>
          <w:rStyle w:val="Gvdemetni4Kaln"/>
        </w:rPr>
        <w:t xml:space="preserve">31 Aralık 2018 </w:t>
      </w:r>
      <w:r>
        <w:rPr>
          <w:color w:val="000000"/>
        </w:rPr>
        <w:t>tarihine kadar ödemeyi beyan, kabul ve taahhüt eder, yapılandırılan borçlarımla ilgili dava açmayacağımı, kanun yollarına başvurmayacağımı bildiririm.</w:t>
      </w:r>
    </w:p>
    <w:p w:rsidR="00251B05" w:rsidRDefault="00251B05" w:rsidP="00251B05">
      <w:pPr>
        <w:pStyle w:val="Gvdemetni40"/>
        <w:shd w:val="clear" w:color="auto" w:fill="auto"/>
        <w:jc w:val="both"/>
      </w:pPr>
    </w:p>
    <w:p w:rsidR="00251B05" w:rsidRDefault="00251B05" w:rsidP="00251B05">
      <w:pPr>
        <w:pStyle w:val="Gvdemetni40"/>
        <w:shd w:val="clear" w:color="auto" w:fill="auto"/>
        <w:spacing w:line="216" w:lineRule="exact"/>
        <w:jc w:val="both"/>
      </w:pPr>
      <w:r>
        <w:rPr>
          <w:color w:val="000000"/>
        </w:rPr>
        <w:t xml:space="preserve">Yukarıdaki bilgilerimin doğru olduğunu, durumumdaki değişiklikleri yasal süreleri içinde Odaya bildireceğimi kabul eder, borçlarımın </w:t>
      </w:r>
      <w:r>
        <w:rPr>
          <w:rStyle w:val="Gvdemetni4Kaln"/>
        </w:rPr>
        <w:t xml:space="preserve">7143 </w:t>
      </w:r>
      <w:r>
        <w:rPr>
          <w:color w:val="000000"/>
        </w:rPr>
        <w:t>sayılı yasa kapsamında yapılandırılmasını arz ve talep ederim.</w:t>
      </w:r>
    </w:p>
    <w:p w:rsidR="00251B05" w:rsidRDefault="00251B05" w:rsidP="00251B05">
      <w:pPr>
        <w:pStyle w:val="Balk20"/>
        <w:keepNext/>
        <w:keepLines/>
        <w:shd w:val="clear" w:color="auto" w:fill="auto"/>
        <w:rPr>
          <w:color w:val="000000"/>
        </w:rPr>
      </w:pPr>
      <w:bookmarkStart w:id="0" w:name="bookmark1"/>
    </w:p>
    <w:p w:rsidR="00251B05" w:rsidRDefault="00251B05" w:rsidP="00251B05">
      <w:pPr>
        <w:pStyle w:val="Balk20"/>
        <w:keepNext/>
        <w:keepLines/>
        <w:shd w:val="clear" w:color="auto" w:fill="auto"/>
        <w:rPr>
          <w:color w:val="000000"/>
        </w:rPr>
      </w:pPr>
      <w:r>
        <w:rPr>
          <w:color w:val="000000"/>
        </w:rPr>
        <w:t>İmza/Kaşe</w:t>
      </w:r>
      <w:bookmarkEnd w:id="0"/>
    </w:p>
    <w:p w:rsidR="00251B05" w:rsidRDefault="00251B05" w:rsidP="00251B05">
      <w:pPr>
        <w:pStyle w:val="Balk20"/>
        <w:keepNext/>
        <w:keepLines/>
        <w:shd w:val="clear" w:color="auto" w:fill="auto"/>
        <w:rPr>
          <w:color w:val="000000"/>
        </w:rPr>
      </w:pPr>
    </w:p>
    <w:p w:rsidR="00251B05" w:rsidRDefault="00251B05" w:rsidP="00251B05">
      <w:pPr>
        <w:pStyle w:val="Balk20"/>
        <w:keepNext/>
        <w:keepLines/>
        <w:shd w:val="clear" w:color="auto" w:fill="auto"/>
        <w:rPr>
          <w:color w:val="000000"/>
        </w:rPr>
      </w:pPr>
    </w:p>
    <w:p w:rsidR="00251B05" w:rsidRDefault="00251B05" w:rsidP="00251B05">
      <w:pPr>
        <w:pStyle w:val="Balk20"/>
        <w:keepNext/>
        <w:keepLines/>
        <w:shd w:val="clear" w:color="auto" w:fill="auto"/>
        <w:rPr>
          <w:color w:val="000000"/>
        </w:rPr>
      </w:pPr>
    </w:p>
    <w:p w:rsidR="00251B05" w:rsidRDefault="00251B05" w:rsidP="00251B05">
      <w:pPr>
        <w:pStyle w:val="Balk20"/>
        <w:keepNext/>
        <w:keepLines/>
        <w:shd w:val="clear" w:color="auto" w:fill="auto"/>
      </w:pPr>
    </w:p>
    <w:tbl>
      <w:tblPr>
        <w:tblOverlap w:val="never"/>
        <w:tblW w:w="0" w:type="auto"/>
        <w:tblLayout w:type="fixed"/>
        <w:tblCellMar>
          <w:left w:w="10" w:type="dxa"/>
          <w:right w:w="10" w:type="dxa"/>
        </w:tblCellMar>
        <w:tblLook w:val="04A0" w:firstRow="1" w:lastRow="0" w:firstColumn="1" w:lastColumn="0" w:noHBand="0" w:noVBand="1"/>
      </w:tblPr>
      <w:tblGrid>
        <w:gridCol w:w="5150"/>
        <w:gridCol w:w="5251"/>
      </w:tblGrid>
      <w:tr w:rsidR="00251B05" w:rsidTr="00B24D0B">
        <w:trPr>
          <w:trHeight w:val="259"/>
        </w:trPr>
        <w:tc>
          <w:tcPr>
            <w:tcW w:w="5150" w:type="dxa"/>
            <w:shd w:val="clear" w:color="auto" w:fill="000000"/>
          </w:tcPr>
          <w:p w:rsidR="00251B05" w:rsidRDefault="00251B05" w:rsidP="00B24D0B">
            <w:pPr>
              <w:pStyle w:val="Gvdemetni0"/>
              <w:shd w:val="clear" w:color="auto" w:fill="auto"/>
              <w:spacing w:line="200" w:lineRule="exact"/>
            </w:pPr>
            <w:r>
              <w:rPr>
                <w:rStyle w:val="Gvdemetni10pt"/>
              </w:rPr>
              <w:t>Evrak Kayıt</w:t>
            </w:r>
          </w:p>
        </w:tc>
        <w:tc>
          <w:tcPr>
            <w:tcW w:w="5251" w:type="dxa"/>
            <w:shd w:val="clear" w:color="auto" w:fill="000000"/>
          </w:tcPr>
          <w:p w:rsidR="00251B05" w:rsidRDefault="00251B05" w:rsidP="00B24D0B">
            <w:pPr>
              <w:pStyle w:val="Gvdemetni0"/>
              <w:shd w:val="clear" w:color="auto" w:fill="auto"/>
              <w:spacing w:line="200" w:lineRule="exact"/>
            </w:pPr>
            <w:r>
              <w:rPr>
                <w:rStyle w:val="Gvdemetni10pt"/>
              </w:rPr>
              <w:t>Kayıt Alan</w:t>
            </w:r>
          </w:p>
        </w:tc>
      </w:tr>
      <w:tr w:rsidR="00251B05" w:rsidTr="00B24D0B">
        <w:trPr>
          <w:trHeight w:val="955"/>
        </w:trPr>
        <w:tc>
          <w:tcPr>
            <w:tcW w:w="5150" w:type="dxa"/>
            <w:tcBorders>
              <w:left w:val="single" w:sz="4" w:space="0" w:color="auto"/>
              <w:bottom w:val="single" w:sz="4" w:space="0" w:color="auto"/>
            </w:tcBorders>
            <w:shd w:val="clear" w:color="auto" w:fill="FFFFFF"/>
          </w:tcPr>
          <w:p w:rsidR="00251B05" w:rsidRDefault="00251B05" w:rsidP="00B24D0B">
            <w:pPr>
              <w:rPr>
                <w:sz w:val="10"/>
                <w:szCs w:val="10"/>
              </w:rPr>
            </w:pPr>
          </w:p>
        </w:tc>
        <w:tc>
          <w:tcPr>
            <w:tcW w:w="5251" w:type="dxa"/>
            <w:tcBorders>
              <w:left w:val="single" w:sz="4" w:space="0" w:color="auto"/>
              <w:bottom w:val="single" w:sz="4" w:space="0" w:color="auto"/>
              <w:right w:val="single" w:sz="4" w:space="0" w:color="auto"/>
            </w:tcBorders>
            <w:shd w:val="clear" w:color="auto" w:fill="FFFFFF"/>
          </w:tcPr>
          <w:p w:rsidR="00251B05" w:rsidRDefault="00251B05" w:rsidP="00B24D0B">
            <w:pPr>
              <w:pStyle w:val="Gvdemetni0"/>
              <w:shd w:val="clear" w:color="auto" w:fill="auto"/>
              <w:spacing w:line="170" w:lineRule="exact"/>
            </w:pPr>
            <w:r>
              <w:rPr>
                <w:rStyle w:val="GvdemetniKalnDeil"/>
              </w:rPr>
              <w:t>Adı ve Soyadı:</w:t>
            </w:r>
          </w:p>
          <w:p w:rsidR="00251B05" w:rsidRDefault="00251B05" w:rsidP="00B24D0B">
            <w:pPr>
              <w:pStyle w:val="Gvdemetni0"/>
              <w:shd w:val="clear" w:color="auto" w:fill="auto"/>
              <w:spacing w:line="170" w:lineRule="exact"/>
            </w:pPr>
            <w:r>
              <w:rPr>
                <w:rStyle w:val="GvdemetniKalnDeil"/>
              </w:rPr>
              <w:t>İmza:</w:t>
            </w:r>
          </w:p>
          <w:p w:rsidR="00251B05" w:rsidRDefault="00251B05" w:rsidP="00B24D0B">
            <w:pPr>
              <w:pStyle w:val="Gvdemetni0"/>
              <w:shd w:val="clear" w:color="auto" w:fill="auto"/>
              <w:tabs>
                <w:tab w:val="left" w:leader="dot" w:pos="739"/>
                <w:tab w:val="left" w:leader="dot" w:pos="1104"/>
                <w:tab w:val="left" w:leader="dot" w:pos="1733"/>
              </w:tabs>
              <w:spacing w:line="170" w:lineRule="exact"/>
            </w:pPr>
            <w:r>
              <w:rPr>
                <w:rStyle w:val="GvdemetniKalnDeil"/>
              </w:rPr>
              <w:t>Tarih:</w:t>
            </w:r>
            <w:r>
              <w:rPr>
                <w:rStyle w:val="GvdemetniKalnDeil"/>
              </w:rPr>
              <w:tab/>
              <w:t>/</w:t>
            </w:r>
            <w:r>
              <w:rPr>
                <w:rStyle w:val="GvdemetniKalnDeil"/>
              </w:rPr>
              <w:tab/>
              <w:t>/</w:t>
            </w:r>
            <w:r>
              <w:rPr>
                <w:rStyle w:val="GvdemetniKalnDeil"/>
              </w:rPr>
              <w:tab/>
            </w:r>
          </w:p>
        </w:tc>
      </w:tr>
    </w:tbl>
    <w:p w:rsidR="00D92049" w:rsidRDefault="00D92049"/>
    <w:sectPr w:rsidR="00D92049" w:rsidSect="00E13D7C">
      <w:pgSz w:w="11906" w:h="16838"/>
      <w:pgMar w:top="1418" w:right="1418"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05"/>
    <w:rsid w:val="0013591E"/>
    <w:rsid w:val="00251B05"/>
    <w:rsid w:val="002B2433"/>
    <w:rsid w:val="00A31595"/>
    <w:rsid w:val="00CD03F7"/>
    <w:rsid w:val="00D92049"/>
    <w:rsid w:val="00E13D7C"/>
    <w:rsid w:val="00EB6268"/>
    <w:rsid w:val="00F23228"/>
    <w:rsid w:val="00FF7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B05"/>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rsid w:val="00251B05"/>
    <w:rPr>
      <w:rFonts w:ascii="Arial" w:eastAsia="Arial" w:hAnsi="Arial" w:cs="Arial"/>
      <w:b/>
      <w:bCs/>
      <w:i w:val="0"/>
      <w:iCs w:val="0"/>
      <w:smallCaps w:val="0"/>
      <w:strike w:val="0"/>
      <w:sz w:val="28"/>
      <w:szCs w:val="28"/>
      <w:u w:val="none"/>
    </w:rPr>
  </w:style>
  <w:style w:type="character" w:customStyle="1" w:styleId="Balk10">
    <w:name w:val="Başlık #1"/>
    <w:basedOn w:val="Balk1"/>
    <w:rsid w:val="00251B05"/>
    <w:rPr>
      <w:rFonts w:ascii="Arial" w:eastAsia="Arial" w:hAnsi="Arial" w:cs="Arial"/>
      <w:b/>
      <w:bCs/>
      <w:i w:val="0"/>
      <w:iCs w:val="0"/>
      <w:smallCaps w:val="0"/>
      <w:strike w:val="0"/>
      <w:color w:val="000000"/>
      <w:spacing w:val="0"/>
      <w:w w:val="100"/>
      <w:position w:val="0"/>
      <w:sz w:val="28"/>
      <w:szCs w:val="28"/>
      <w:u w:val="none"/>
      <w:lang w:val="tr-TR"/>
    </w:rPr>
  </w:style>
  <w:style w:type="character" w:customStyle="1" w:styleId="Tabloyazs">
    <w:name w:val="Tablo yazısı_"/>
    <w:basedOn w:val="VarsaylanParagrafYazTipi"/>
    <w:link w:val="Tabloyazs0"/>
    <w:rsid w:val="00251B05"/>
    <w:rPr>
      <w:rFonts w:ascii="Times New Roman" w:eastAsia="Times New Roman" w:hAnsi="Times New Roman" w:cs="Times New Roman"/>
      <w:b/>
      <w:bCs/>
      <w:sz w:val="17"/>
      <w:szCs w:val="17"/>
      <w:shd w:val="clear" w:color="auto" w:fill="FFFFFF"/>
    </w:rPr>
  </w:style>
  <w:style w:type="character" w:customStyle="1" w:styleId="TabloyazsKalnDeil">
    <w:name w:val="Tablo yazısı + Kalın Değil"/>
    <w:basedOn w:val="Tabloyazs"/>
    <w:rsid w:val="00251B05"/>
    <w:rPr>
      <w:rFonts w:ascii="Times New Roman" w:eastAsia="Times New Roman" w:hAnsi="Times New Roman" w:cs="Times New Roman"/>
      <w:b/>
      <w:bCs/>
      <w:color w:val="000000"/>
      <w:spacing w:val="0"/>
      <w:w w:val="100"/>
      <w:position w:val="0"/>
      <w:sz w:val="17"/>
      <w:szCs w:val="17"/>
      <w:shd w:val="clear" w:color="auto" w:fill="FFFFFF"/>
      <w:lang w:val="tr-TR"/>
    </w:rPr>
  </w:style>
  <w:style w:type="character" w:customStyle="1" w:styleId="Gvdemetni">
    <w:name w:val="Gövde metni_"/>
    <w:basedOn w:val="VarsaylanParagrafYazTipi"/>
    <w:link w:val="Gvdemetni0"/>
    <w:rsid w:val="00251B05"/>
    <w:rPr>
      <w:rFonts w:ascii="Times New Roman" w:eastAsia="Times New Roman" w:hAnsi="Times New Roman" w:cs="Times New Roman"/>
      <w:b/>
      <w:bCs/>
      <w:sz w:val="17"/>
      <w:szCs w:val="17"/>
      <w:shd w:val="clear" w:color="auto" w:fill="FFFFFF"/>
    </w:rPr>
  </w:style>
  <w:style w:type="character" w:customStyle="1" w:styleId="Gvdemetni10pt">
    <w:name w:val="Gövde metni + 10 pt"/>
    <w:basedOn w:val="Gvdemetni"/>
    <w:rsid w:val="00251B05"/>
    <w:rPr>
      <w:rFonts w:ascii="Times New Roman" w:eastAsia="Times New Roman" w:hAnsi="Times New Roman" w:cs="Times New Roman"/>
      <w:b/>
      <w:bCs/>
      <w:color w:val="000000"/>
      <w:spacing w:val="0"/>
      <w:w w:val="100"/>
      <w:position w:val="0"/>
      <w:sz w:val="20"/>
      <w:szCs w:val="20"/>
      <w:shd w:val="clear" w:color="auto" w:fill="FFFFFF"/>
      <w:lang w:val="tr-TR"/>
    </w:rPr>
  </w:style>
  <w:style w:type="character" w:customStyle="1" w:styleId="GvdemetniKalnDeil">
    <w:name w:val="Gövde metni + Kalın Değil"/>
    <w:basedOn w:val="Gvdemetni"/>
    <w:rsid w:val="00251B05"/>
    <w:rPr>
      <w:rFonts w:ascii="Times New Roman" w:eastAsia="Times New Roman" w:hAnsi="Times New Roman" w:cs="Times New Roman"/>
      <w:b/>
      <w:bCs/>
      <w:color w:val="000000"/>
      <w:spacing w:val="0"/>
      <w:w w:val="100"/>
      <w:position w:val="0"/>
      <w:sz w:val="17"/>
      <w:szCs w:val="17"/>
      <w:shd w:val="clear" w:color="auto" w:fill="FFFFFF"/>
      <w:lang w:val="tr-TR"/>
    </w:rPr>
  </w:style>
  <w:style w:type="character" w:customStyle="1" w:styleId="Gvdemetni4">
    <w:name w:val="Gövde metni (4)_"/>
    <w:basedOn w:val="VarsaylanParagrafYazTipi"/>
    <w:link w:val="Gvdemetni40"/>
    <w:rsid w:val="00251B05"/>
    <w:rPr>
      <w:rFonts w:ascii="Times New Roman" w:eastAsia="Times New Roman" w:hAnsi="Times New Roman" w:cs="Times New Roman"/>
      <w:sz w:val="17"/>
      <w:szCs w:val="17"/>
      <w:shd w:val="clear" w:color="auto" w:fill="FFFFFF"/>
    </w:rPr>
  </w:style>
  <w:style w:type="character" w:customStyle="1" w:styleId="Gvdemetni4Kaln">
    <w:name w:val="Gövde metni (4) + Kalın"/>
    <w:basedOn w:val="Gvdemetni4"/>
    <w:rsid w:val="00251B05"/>
    <w:rPr>
      <w:rFonts w:ascii="Times New Roman" w:eastAsia="Times New Roman" w:hAnsi="Times New Roman" w:cs="Times New Roman"/>
      <w:b/>
      <w:bCs/>
      <w:color w:val="000000"/>
      <w:spacing w:val="0"/>
      <w:w w:val="100"/>
      <w:position w:val="0"/>
      <w:sz w:val="17"/>
      <w:szCs w:val="17"/>
      <w:shd w:val="clear" w:color="auto" w:fill="FFFFFF"/>
      <w:lang w:val="tr-TR"/>
    </w:rPr>
  </w:style>
  <w:style w:type="character" w:customStyle="1" w:styleId="Balk2">
    <w:name w:val="Başlık #2_"/>
    <w:basedOn w:val="VarsaylanParagrafYazTipi"/>
    <w:link w:val="Balk20"/>
    <w:rsid w:val="00251B05"/>
    <w:rPr>
      <w:rFonts w:ascii="Times New Roman" w:eastAsia="Times New Roman" w:hAnsi="Times New Roman" w:cs="Times New Roman"/>
      <w:b/>
      <w:bCs/>
      <w:sz w:val="20"/>
      <w:szCs w:val="20"/>
      <w:shd w:val="clear" w:color="auto" w:fill="FFFFFF"/>
    </w:rPr>
  </w:style>
  <w:style w:type="paragraph" w:customStyle="1" w:styleId="Tabloyazs0">
    <w:name w:val="Tablo yazısı"/>
    <w:basedOn w:val="Normal"/>
    <w:link w:val="Tabloyazs"/>
    <w:rsid w:val="00251B05"/>
    <w:pPr>
      <w:shd w:val="clear" w:color="auto" w:fill="FFFFFF"/>
      <w:spacing w:line="240" w:lineRule="exact"/>
      <w:jc w:val="both"/>
    </w:pPr>
    <w:rPr>
      <w:rFonts w:ascii="Times New Roman" w:eastAsia="Times New Roman" w:hAnsi="Times New Roman" w:cs="Times New Roman"/>
      <w:b/>
      <w:bCs/>
      <w:color w:val="auto"/>
      <w:sz w:val="17"/>
      <w:szCs w:val="17"/>
      <w:lang w:eastAsia="en-US"/>
    </w:rPr>
  </w:style>
  <w:style w:type="paragraph" w:customStyle="1" w:styleId="Gvdemetni0">
    <w:name w:val="Gövde metni"/>
    <w:basedOn w:val="Normal"/>
    <w:link w:val="Gvdemetni"/>
    <w:rsid w:val="00251B05"/>
    <w:pPr>
      <w:shd w:val="clear" w:color="auto" w:fill="FFFFFF"/>
      <w:spacing w:line="206" w:lineRule="exact"/>
    </w:pPr>
    <w:rPr>
      <w:rFonts w:ascii="Times New Roman" w:eastAsia="Times New Roman" w:hAnsi="Times New Roman" w:cs="Times New Roman"/>
      <w:b/>
      <w:bCs/>
      <w:color w:val="auto"/>
      <w:sz w:val="17"/>
      <w:szCs w:val="17"/>
      <w:lang w:eastAsia="en-US"/>
    </w:rPr>
  </w:style>
  <w:style w:type="paragraph" w:customStyle="1" w:styleId="Gvdemetni40">
    <w:name w:val="Gövde metni (4)"/>
    <w:basedOn w:val="Normal"/>
    <w:link w:val="Gvdemetni4"/>
    <w:rsid w:val="00251B05"/>
    <w:pPr>
      <w:shd w:val="clear" w:color="auto" w:fill="FFFFFF"/>
      <w:spacing w:line="206" w:lineRule="exact"/>
    </w:pPr>
    <w:rPr>
      <w:rFonts w:ascii="Times New Roman" w:eastAsia="Times New Roman" w:hAnsi="Times New Roman" w:cs="Times New Roman"/>
      <w:color w:val="auto"/>
      <w:sz w:val="17"/>
      <w:szCs w:val="17"/>
      <w:lang w:eastAsia="en-US"/>
    </w:rPr>
  </w:style>
  <w:style w:type="paragraph" w:customStyle="1" w:styleId="Balk20">
    <w:name w:val="Başlık #2"/>
    <w:basedOn w:val="Normal"/>
    <w:link w:val="Balk2"/>
    <w:rsid w:val="00251B05"/>
    <w:pPr>
      <w:shd w:val="clear" w:color="auto" w:fill="FFFFFF"/>
      <w:spacing w:line="216" w:lineRule="exact"/>
      <w:outlineLvl w:val="1"/>
    </w:pPr>
    <w:rPr>
      <w:rFonts w:ascii="Times New Roman" w:eastAsia="Times New Roman" w:hAnsi="Times New Roman" w:cs="Times New Roman"/>
      <w:b/>
      <w:bCs/>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B05"/>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rsid w:val="00251B05"/>
    <w:rPr>
      <w:rFonts w:ascii="Arial" w:eastAsia="Arial" w:hAnsi="Arial" w:cs="Arial"/>
      <w:b/>
      <w:bCs/>
      <w:i w:val="0"/>
      <w:iCs w:val="0"/>
      <w:smallCaps w:val="0"/>
      <w:strike w:val="0"/>
      <w:sz w:val="28"/>
      <w:szCs w:val="28"/>
      <w:u w:val="none"/>
    </w:rPr>
  </w:style>
  <w:style w:type="character" w:customStyle="1" w:styleId="Balk10">
    <w:name w:val="Başlık #1"/>
    <w:basedOn w:val="Balk1"/>
    <w:rsid w:val="00251B05"/>
    <w:rPr>
      <w:rFonts w:ascii="Arial" w:eastAsia="Arial" w:hAnsi="Arial" w:cs="Arial"/>
      <w:b/>
      <w:bCs/>
      <w:i w:val="0"/>
      <w:iCs w:val="0"/>
      <w:smallCaps w:val="0"/>
      <w:strike w:val="0"/>
      <w:color w:val="000000"/>
      <w:spacing w:val="0"/>
      <w:w w:val="100"/>
      <w:position w:val="0"/>
      <w:sz w:val="28"/>
      <w:szCs w:val="28"/>
      <w:u w:val="none"/>
      <w:lang w:val="tr-TR"/>
    </w:rPr>
  </w:style>
  <w:style w:type="character" w:customStyle="1" w:styleId="Tabloyazs">
    <w:name w:val="Tablo yazısı_"/>
    <w:basedOn w:val="VarsaylanParagrafYazTipi"/>
    <w:link w:val="Tabloyazs0"/>
    <w:rsid w:val="00251B05"/>
    <w:rPr>
      <w:rFonts w:ascii="Times New Roman" w:eastAsia="Times New Roman" w:hAnsi="Times New Roman" w:cs="Times New Roman"/>
      <w:b/>
      <w:bCs/>
      <w:sz w:val="17"/>
      <w:szCs w:val="17"/>
      <w:shd w:val="clear" w:color="auto" w:fill="FFFFFF"/>
    </w:rPr>
  </w:style>
  <w:style w:type="character" w:customStyle="1" w:styleId="TabloyazsKalnDeil">
    <w:name w:val="Tablo yazısı + Kalın Değil"/>
    <w:basedOn w:val="Tabloyazs"/>
    <w:rsid w:val="00251B05"/>
    <w:rPr>
      <w:rFonts w:ascii="Times New Roman" w:eastAsia="Times New Roman" w:hAnsi="Times New Roman" w:cs="Times New Roman"/>
      <w:b/>
      <w:bCs/>
      <w:color w:val="000000"/>
      <w:spacing w:val="0"/>
      <w:w w:val="100"/>
      <w:position w:val="0"/>
      <w:sz w:val="17"/>
      <w:szCs w:val="17"/>
      <w:shd w:val="clear" w:color="auto" w:fill="FFFFFF"/>
      <w:lang w:val="tr-TR"/>
    </w:rPr>
  </w:style>
  <w:style w:type="character" w:customStyle="1" w:styleId="Gvdemetni">
    <w:name w:val="Gövde metni_"/>
    <w:basedOn w:val="VarsaylanParagrafYazTipi"/>
    <w:link w:val="Gvdemetni0"/>
    <w:rsid w:val="00251B05"/>
    <w:rPr>
      <w:rFonts w:ascii="Times New Roman" w:eastAsia="Times New Roman" w:hAnsi="Times New Roman" w:cs="Times New Roman"/>
      <w:b/>
      <w:bCs/>
      <w:sz w:val="17"/>
      <w:szCs w:val="17"/>
      <w:shd w:val="clear" w:color="auto" w:fill="FFFFFF"/>
    </w:rPr>
  </w:style>
  <w:style w:type="character" w:customStyle="1" w:styleId="Gvdemetni10pt">
    <w:name w:val="Gövde metni + 10 pt"/>
    <w:basedOn w:val="Gvdemetni"/>
    <w:rsid w:val="00251B05"/>
    <w:rPr>
      <w:rFonts w:ascii="Times New Roman" w:eastAsia="Times New Roman" w:hAnsi="Times New Roman" w:cs="Times New Roman"/>
      <w:b/>
      <w:bCs/>
      <w:color w:val="000000"/>
      <w:spacing w:val="0"/>
      <w:w w:val="100"/>
      <w:position w:val="0"/>
      <w:sz w:val="20"/>
      <w:szCs w:val="20"/>
      <w:shd w:val="clear" w:color="auto" w:fill="FFFFFF"/>
      <w:lang w:val="tr-TR"/>
    </w:rPr>
  </w:style>
  <w:style w:type="character" w:customStyle="1" w:styleId="GvdemetniKalnDeil">
    <w:name w:val="Gövde metni + Kalın Değil"/>
    <w:basedOn w:val="Gvdemetni"/>
    <w:rsid w:val="00251B05"/>
    <w:rPr>
      <w:rFonts w:ascii="Times New Roman" w:eastAsia="Times New Roman" w:hAnsi="Times New Roman" w:cs="Times New Roman"/>
      <w:b/>
      <w:bCs/>
      <w:color w:val="000000"/>
      <w:spacing w:val="0"/>
      <w:w w:val="100"/>
      <w:position w:val="0"/>
      <w:sz w:val="17"/>
      <w:szCs w:val="17"/>
      <w:shd w:val="clear" w:color="auto" w:fill="FFFFFF"/>
      <w:lang w:val="tr-TR"/>
    </w:rPr>
  </w:style>
  <w:style w:type="character" w:customStyle="1" w:styleId="Gvdemetni4">
    <w:name w:val="Gövde metni (4)_"/>
    <w:basedOn w:val="VarsaylanParagrafYazTipi"/>
    <w:link w:val="Gvdemetni40"/>
    <w:rsid w:val="00251B05"/>
    <w:rPr>
      <w:rFonts w:ascii="Times New Roman" w:eastAsia="Times New Roman" w:hAnsi="Times New Roman" w:cs="Times New Roman"/>
      <w:sz w:val="17"/>
      <w:szCs w:val="17"/>
      <w:shd w:val="clear" w:color="auto" w:fill="FFFFFF"/>
    </w:rPr>
  </w:style>
  <w:style w:type="character" w:customStyle="1" w:styleId="Gvdemetni4Kaln">
    <w:name w:val="Gövde metni (4) + Kalın"/>
    <w:basedOn w:val="Gvdemetni4"/>
    <w:rsid w:val="00251B05"/>
    <w:rPr>
      <w:rFonts w:ascii="Times New Roman" w:eastAsia="Times New Roman" w:hAnsi="Times New Roman" w:cs="Times New Roman"/>
      <w:b/>
      <w:bCs/>
      <w:color w:val="000000"/>
      <w:spacing w:val="0"/>
      <w:w w:val="100"/>
      <w:position w:val="0"/>
      <w:sz w:val="17"/>
      <w:szCs w:val="17"/>
      <w:shd w:val="clear" w:color="auto" w:fill="FFFFFF"/>
      <w:lang w:val="tr-TR"/>
    </w:rPr>
  </w:style>
  <w:style w:type="character" w:customStyle="1" w:styleId="Balk2">
    <w:name w:val="Başlık #2_"/>
    <w:basedOn w:val="VarsaylanParagrafYazTipi"/>
    <w:link w:val="Balk20"/>
    <w:rsid w:val="00251B05"/>
    <w:rPr>
      <w:rFonts w:ascii="Times New Roman" w:eastAsia="Times New Roman" w:hAnsi="Times New Roman" w:cs="Times New Roman"/>
      <w:b/>
      <w:bCs/>
      <w:sz w:val="20"/>
      <w:szCs w:val="20"/>
      <w:shd w:val="clear" w:color="auto" w:fill="FFFFFF"/>
    </w:rPr>
  </w:style>
  <w:style w:type="paragraph" w:customStyle="1" w:styleId="Tabloyazs0">
    <w:name w:val="Tablo yazısı"/>
    <w:basedOn w:val="Normal"/>
    <w:link w:val="Tabloyazs"/>
    <w:rsid w:val="00251B05"/>
    <w:pPr>
      <w:shd w:val="clear" w:color="auto" w:fill="FFFFFF"/>
      <w:spacing w:line="240" w:lineRule="exact"/>
      <w:jc w:val="both"/>
    </w:pPr>
    <w:rPr>
      <w:rFonts w:ascii="Times New Roman" w:eastAsia="Times New Roman" w:hAnsi="Times New Roman" w:cs="Times New Roman"/>
      <w:b/>
      <w:bCs/>
      <w:color w:val="auto"/>
      <w:sz w:val="17"/>
      <w:szCs w:val="17"/>
      <w:lang w:eastAsia="en-US"/>
    </w:rPr>
  </w:style>
  <w:style w:type="paragraph" w:customStyle="1" w:styleId="Gvdemetni0">
    <w:name w:val="Gövde metni"/>
    <w:basedOn w:val="Normal"/>
    <w:link w:val="Gvdemetni"/>
    <w:rsid w:val="00251B05"/>
    <w:pPr>
      <w:shd w:val="clear" w:color="auto" w:fill="FFFFFF"/>
      <w:spacing w:line="206" w:lineRule="exact"/>
    </w:pPr>
    <w:rPr>
      <w:rFonts w:ascii="Times New Roman" w:eastAsia="Times New Roman" w:hAnsi="Times New Roman" w:cs="Times New Roman"/>
      <w:b/>
      <w:bCs/>
      <w:color w:val="auto"/>
      <w:sz w:val="17"/>
      <w:szCs w:val="17"/>
      <w:lang w:eastAsia="en-US"/>
    </w:rPr>
  </w:style>
  <w:style w:type="paragraph" w:customStyle="1" w:styleId="Gvdemetni40">
    <w:name w:val="Gövde metni (4)"/>
    <w:basedOn w:val="Normal"/>
    <w:link w:val="Gvdemetni4"/>
    <w:rsid w:val="00251B05"/>
    <w:pPr>
      <w:shd w:val="clear" w:color="auto" w:fill="FFFFFF"/>
      <w:spacing w:line="206" w:lineRule="exact"/>
    </w:pPr>
    <w:rPr>
      <w:rFonts w:ascii="Times New Roman" w:eastAsia="Times New Roman" w:hAnsi="Times New Roman" w:cs="Times New Roman"/>
      <w:color w:val="auto"/>
      <w:sz w:val="17"/>
      <w:szCs w:val="17"/>
      <w:lang w:eastAsia="en-US"/>
    </w:rPr>
  </w:style>
  <w:style w:type="paragraph" w:customStyle="1" w:styleId="Balk20">
    <w:name w:val="Başlık #2"/>
    <w:basedOn w:val="Normal"/>
    <w:link w:val="Balk2"/>
    <w:rsid w:val="00251B05"/>
    <w:pPr>
      <w:shd w:val="clear" w:color="auto" w:fill="FFFFFF"/>
      <w:spacing w:line="216" w:lineRule="exact"/>
      <w:outlineLvl w:val="1"/>
    </w:pPr>
    <w:rPr>
      <w:rFonts w:ascii="Times New Roman" w:eastAsia="Times New Roman" w:hAnsi="Times New Roman" w:cs="Times New Roman"/>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muh.2</cp:lastModifiedBy>
  <cp:revision>3</cp:revision>
  <cp:lastPrinted>2018-07-23T08:14:00Z</cp:lastPrinted>
  <dcterms:created xsi:type="dcterms:W3CDTF">2018-07-09T10:43:00Z</dcterms:created>
  <dcterms:modified xsi:type="dcterms:W3CDTF">2018-07-23T08:14:00Z</dcterms:modified>
</cp:coreProperties>
</file>